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Creative Media &amp; Community Trust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14,488.00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14,488.00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14,488.00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Creative Media &amp; Community Trust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699"/>
        <w:spacing w:after="0"/>
        <w:rPr>
          <w:sz w:val="20"/>
          <w:szCs w:val="20"/>
          <w:color w:val="auto"/>
        </w:rPr>
      </w:pPr>
      <w:r>
        <w:rPr>
          <w:rFonts w:ascii="Times New Roman" w:cs="Times New Roman" w:eastAsia="Times New Roman" w:hAnsi="Times New Roman"/>
          <w:sz w:val="22"/>
          <w:szCs w:val="22"/>
          <w:color w:val="auto"/>
        </w:rPr>
        <w:t>17950 PRESTON RD, SUITE 600, DALLAS, TEXAS, 75252.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right="2960"/>
        <w:spacing w:after="0" w:line="310" w:lineRule="auto"/>
        <w:rPr>
          <w:sz w:val="20"/>
          <w:szCs w:val="20"/>
          <w:color w:val="auto"/>
        </w:rPr>
      </w:pPr>
      <w:r>
        <w:rPr>
          <w:rFonts w:ascii="Times New Roman" w:cs="Times New Roman" w:eastAsia="Times New Roman" w:hAnsi="Times New Roman"/>
          <w:sz w:val="22"/>
          <w:szCs w:val="22"/>
          <w:color w:val="auto"/>
        </w:rPr>
        <w:t>Jane Street Group, LLC; Jane Street Capital, LLC; Jane Street Global Trading, LLC Address or principal business office or, if none, residence:</w:t>
      </w:r>
    </w:p>
    <w:p>
      <w:pPr>
        <w:spacing w:after="0" w:line="13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Jane Street Group, LLC 250 Vesey Street 6th Floor New York, NY 10281 Jane Street Capital, LLC 250 Vesey Street 6th Floor New York, NY 10281 Jane Street Global Trading, LLC 250 Vesey Street 6th Floor New York, NY 10281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14,488.00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14,488.00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1"/>
          <w:szCs w:val="21"/>
          <w:color w:val="auto"/>
        </w:rPr>
        <w:t>If a parent holding company has filed this schedule, pursuant to Rule 13d-1(b)(ii)(G), so indicate under Item 3(g) and</w:t>
      </w:r>
    </w:p>
    <w:p>
      <w:pPr>
        <w:sectPr>
          <w:pgSz w:w="11900" w:h="16838" w:orient="portrait"/>
          <w:cols w:equalWidth="0" w:num="2">
            <w:col w:w="620" w:space="300"/>
            <w:col w:w="10220"/>
          </w:cols>
          <w:pgMar w:left="360" w:top="112" w:right="399" w:bottom="0" w:gutter="0" w:footer="0" w:header="0"/>
          <w:type w:val="continuous"/>
        </w:sectPr>
      </w:pPr>
    </w:p>
    <w:bookmarkStart w:id="4" w:name="page5"/>
    <w:bookmarkEnd w:id="4"/>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Subsidiary Jane Street Capital, LLC Jane Street Global Trading,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positions_2026-04-07.csv</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2026-04-08T15:32:36Z</dcterms:created>
  <dcterms:modified xsi:type="dcterms:W3CDTF">2026-04-08T15:32:36Z</dcterms:modified>
</cp:coreProperties>
</file>